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FB" w:rsidRDefault="005912FB" w:rsidP="005912FB">
      <w:r>
        <w:t>Student paper awards:</w:t>
      </w:r>
    </w:p>
    <w:p w:rsidR="005912FB" w:rsidRDefault="005912FB" w:rsidP="005912FB">
      <w:r>
        <w:t> </w:t>
      </w:r>
    </w:p>
    <w:p w:rsidR="005912FB" w:rsidRDefault="005912FB" w:rsidP="005912FB">
      <w:r>
        <w:rPr>
          <w:shd w:val="clear" w:color="auto" w:fill="FFFF00"/>
        </w:rPr>
        <w:t>STUDENT PAPER#1</w:t>
      </w:r>
    </w:p>
    <w:p w:rsidR="005912FB" w:rsidRDefault="005912FB" w:rsidP="005912FB">
      <w:pPr>
        <w:rPr>
          <w:rFonts w:ascii="Times New Roman" w:hAnsi="Times New Roman" w:cs="Times New Roman"/>
          <w:sz w:val="24"/>
          <w:szCs w:val="24"/>
        </w:rPr>
      </w:pPr>
      <w:r>
        <w:t> </w:t>
      </w:r>
    </w:p>
    <w:p w:rsidR="005912FB" w:rsidRDefault="005912FB" w:rsidP="005912FB">
      <w:r>
        <w:rPr>
          <w:b/>
          <w:bCs/>
          <w:sz w:val="28"/>
          <w:szCs w:val="28"/>
        </w:rPr>
        <w:t>Transition from Conventionally to Remotely Piloted Aircraft – Investigation of Possible Impacts on Function Allocation and Information Accessibility Using Cognitive Work Analysis Methods</w:t>
      </w:r>
      <w:r>
        <w:rPr>
          <w:rStyle w:val="apple-converted-space"/>
          <w:b/>
          <w:bCs/>
          <w:sz w:val="28"/>
          <w:szCs w:val="28"/>
        </w:rPr>
        <w:t> </w:t>
      </w:r>
    </w:p>
    <w:p w:rsidR="005912FB" w:rsidRDefault="005912FB" w:rsidP="005912FB">
      <w:r w:rsidRPr="00B64ABE">
        <w:rPr>
          <w:b/>
          <w:color w:val="FF0000"/>
          <w:sz w:val="20"/>
          <w:szCs w:val="20"/>
        </w:rPr>
        <w:t>Max Friedrich</w:t>
      </w:r>
      <w:r w:rsidRPr="00B64ABE">
        <w:rPr>
          <w:b/>
          <w:color w:val="FF0000"/>
          <w:sz w:val="13"/>
          <w:szCs w:val="13"/>
        </w:rPr>
        <w:t>1</w:t>
      </w:r>
      <w:r>
        <w:rPr>
          <w:sz w:val="20"/>
          <w:szCs w:val="20"/>
        </w:rPr>
        <w:t>, Anne Papenfuß</w:t>
      </w:r>
      <w:r>
        <w:rPr>
          <w:sz w:val="13"/>
          <w:szCs w:val="13"/>
        </w:rPr>
        <w:t>1</w:t>
      </w:r>
      <w:r>
        <w:rPr>
          <w:rStyle w:val="apple-converted-space"/>
          <w:sz w:val="13"/>
          <w:szCs w:val="13"/>
        </w:rPr>
        <w:t> </w:t>
      </w:r>
      <w:r>
        <w:rPr>
          <w:sz w:val="20"/>
          <w:szCs w:val="20"/>
        </w:rPr>
        <w:t>and Andreas Hasselberg</w:t>
      </w:r>
      <w:r>
        <w:rPr>
          <w:sz w:val="13"/>
          <w:szCs w:val="13"/>
        </w:rPr>
        <w:t>1</w:t>
      </w:r>
      <w:r>
        <w:rPr>
          <w:rStyle w:val="apple-converted-space"/>
          <w:sz w:val="13"/>
          <w:szCs w:val="13"/>
        </w:rPr>
        <w:t> </w:t>
      </w:r>
    </w:p>
    <w:p w:rsidR="005912FB" w:rsidRDefault="005912FB" w:rsidP="005912FB">
      <w:r>
        <w:rPr>
          <w:sz w:val="12"/>
          <w:szCs w:val="12"/>
        </w:rPr>
        <w:t>1</w:t>
      </w:r>
      <w:r>
        <w:rPr>
          <w:rStyle w:val="apple-converted-space"/>
          <w:sz w:val="12"/>
          <w:szCs w:val="12"/>
        </w:rPr>
        <w:t> </w:t>
      </w:r>
      <w:r>
        <w:rPr>
          <w:sz w:val="18"/>
          <w:szCs w:val="18"/>
        </w:rPr>
        <w:t xml:space="preserve">German Aerospace Center (DLR) </w:t>
      </w:r>
      <w:proofErr w:type="spellStart"/>
      <w:r>
        <w:rPr>
          <w:sz w:val="18"/>
          <w:szCs w:val="18"/>
        </w:rPr>
        <w:t>Lilienthalplatz</w:t>
      </w:r>
      <w:proofErr w:type="spellEnd"/>
      <w:r>
        <w:rPr>
          <w:sz w:val="18"/>
          <w:szCs w:val="18"/>
        </w:rPr>
        <w:t xml:space="preserve"> 7, 38108 </w:t>
      </w:r>
      <w:proofErr w:type="spellStart"/>
      <w:r>
        <w:rPr>
          <w:sz w:val="18"/>
          <w:szCs w:val="18"/>
        </w:rPr>
        <w:t>Braunschweig</w:t>
      </w:r>
      <w:proofErr w:type="spellEnd"/>
      <w:r>
        <w:rPr>
          <w:sz w:val="18"/>
          <w:szCs w:val="18"/>
        </w:rPr>
        <w:t>, Germany</w:t>
      </w:r>
    </w:p>
    <w:p w:rsidR="005912FB" w:rsidRDefault="005912FB" w:rsidP="005912FB">
      <w:r>
        <w:t> </w:t>
      </w:r>
    </w:p>
    <w:p w:rsidR="005912FB" w:rsidRDefault="005912FB" w:rsidP="005912FB">
      <w:r>
        <w:t> </w:t>
      </w:r>
    </w:p>
    <w:p w:rsidR="005912FB" w:rsidRDefault="005912FB" w:rsidP="005912FB">
      <w:r>
        <w:rPr>
          <w:shd w:val="clear" w:color="auto" w:fill="FFFF00"/>
        </w:rPr>
        <w:t>STUDENT PAPER#</w:t>
      </w:r>
      <w:r>
        <w:t>2</w:t>
      </w:r>
    </w:p>
    <w:p w:rsidR="005912FB" w:rsidRDefault="005912FB" w:rsidP="005912FB">
      <w:pPr>
        <w:rPr>
          <w:rFonts w:ascii="Times New Roman" w:hAnsi="Times New Roman" w:cs="Times New Roman"/>
          <w:sz w:val="24"/>
          <w:szCs w:val="24"/>
        </w:rPr>
      </w:pPr>
      <w:r>
        <w:t> </w:t>
      </w:r>
    </w:p>
    <w:p w:rsidR="005912FB" w:rsidRDefault="005912FB" w:rsidP="005912FB">
      <w:r>
        <w:rPr>
          <w:b/>
          <w:bCs/>
          <w:sz w:val="28"/>
          <w:szCs w:val="28"/>
        </w:rPr>
        <w:t>Enhancing User Identification during Reading by Applying Content-Based Text Analysis to Eye- Movement Patterns</w:t>
      </w:r>
      <w:r>
        <w:rPr>
          <w:rStyle w:val="apple-converted-space"/>
          <w:b/>
          <w:bCs/>
          <w:sz w:val="28"/>
          <w:szCs w:val="28"/>
        </w:rPr>
        <w:t> </w:t>
      </w:r>
    </w:p>
    <w:p w:rsidR="005912FB" w:rsidRDefault="005912FB" w:rsidP="005912FB">
      <w:r w:rsidRPr="00B64ABE">
        <w:rPr>
          <w:b/>
          <w:color w:val="FF0000"/>
          <w:sz w:val="20"/>
          <w:szCs w:val="20"/>
        </w:rPr>
        <w:t>Akram Bayat</w:t>
      </w:r>
      <w:r w:rsidRPr="00B64ABE">
        <w:rPr>
          <w:b/>
          <w:color w:val="FF0000"/>
          <w:sz w:val="13"/>
          <w:szCs w:val="13"/>
        </w:rPr>
        <w:t>1</w:t>
      </w:r>
      <w:r>
        <w:rPr>
          <w:sz w:val="20"/>
          <w:szCs w:val="20"/>
        </w:rPr>
        <w:t xml:space="preserve">, Amir </w:t>
      </w:r>
      <w:proofErr w:type="spellStart"/>
      <w:r>
        <w:rPr>
          <w:sz w:val="20"/>
          <w:szCs w:val="20"/>
        </w:rPr>
        <w:t>Hossein</w:t>
      </w:r>
      <w:proofErr w:type="spellEnd"/>
      <w:r>
        <w:rPr>
          <w:sz w:val="20"/>
          <w:szCs w:val="20"/>
        </w:rPr>
        <w:t xml:space="preserve"> Bayat</w:t>
      </w:r>
      <w:r>
        <w:rPr>
          <w:sz w:val="13"/>
          <w:szCs w:val="13"/>
        </w:rPr>
        <w:t>2</w:t>
      </w:r>
      <w:r>
        <w:rPr>
          <w:rStyle w:val="apple-converted-space"/>
          <w:sz w:val="13"/>
          <w:szCs w:val="13"/>
        </w:rPr>
        <w:t> </w:t>
      </w:r>
      <w:r>
        <w:rPr>
          <w:sz w:val="20"/>
          <w:szCs w:val="20"/>
        </w:rPr>
        <w:t>and Marc Pomplun</w:t>
      </w:r>
      <w:r>
        <w:rPr>
          <w:sz w:val="13"/>
          <w:szCs w:val="13"/>
        </w:rPr>
        <w:t>1</w:t>
      </w:r>
      <w:r>
        <w:rPr>
          <w:rStyle w:val="apple-converted-space"/>
          <w:sz w:val="13"/>
          <w:szCs w:val="13"/>
        </w:rPr>
        <w:t> </w:t>
      </w:r>
    </w:p>
    <w:p w:rsidR="005912FB" w:rsidRDefault="005912FB" w:rsidP="005912FB">
      <w:r>
        <w:rPr>
          <w:sz w:val="11"/>
          <w:szCs w:val="11"/>
        </w:rPr>
        <w:t>1</w:t>
      </w:r>
      <w:r>
        <w:rPr>
          <w:rStyle w:val="apple-converted-space"/>
          <w:sz w:val="11"/>
          <w:szCs w:val="11"/>
        </w:rPr>
        <w:t> </w:t>
      </w:r>
      <w:r>
        <w:rPr>
          <w:sz w:val="18"/>
          <w:szCs w:val="18"/>
        </w:rPr>
        <w:t>University of Massachusetts Boston, Boston,</w:t>
      </w:r>
      <w:r>
        <w:rPr>
          <w:rStyle w:val="apple-converted-space"/>
          <w:sz w:val="18"/>
          <w:szCs w:val="18"/>
        </w:rPr>
        <w:t> </w:t>
      </w:r>
    </w:p>
    <w:p w:rsidR="005912FB" w:rsidRDefault="005912FB" w:rsidP="005912FB">
      <w:r>
        <w:rPr>
          <w:sz w:val="18"/>
          <w:szCs w:val="18"/>
        </w:rPr>
        <w:t>MA, United States of America</w:t>
      </w:r>
      <w:r>
        <w:rPr>
          <w:rStyle w:val="apple-converted-space"/>
          <w:sz w:val="18"/>
          <w:szCs w:val="18"/>
        </w:rPr>
        <w:t> </w:t>
      </w:r>
    </w:p>
    <w:p w:rsidR="005912FB" w:rsidRDefault="005912FB" w:rsidP="005912FB">
      <w:r>
        <w:rPr>
          <w:sz w:val="11"/>
          <w:szCs w:val="11"/>
        </w:rPr>
        <w:t>2</w:t>
      </w:r>
      <w:r>
        <w:rPr>
          <w:rStyle w:val="apple-converted-space"/>
          <w:sz w:val="11"/>
          <w:szCs w:val="11"/>
        </w:rPr>
        <w:t> </w:t>
      </w:r>
      <w:r>
        <w:rPr>
          <w:sz w:val="18"/>
          <w:szCs w:val="18"/>
        </w:rPr>
        <w:t>Iran University of Science and Technology, Tehran, Iran</w:t>
      </w:r>
    </w:p>
    <w:p w:rsidR="005912FB" w:rsidRDefault="005912FB" w:rsidP="005912FB">
      <w:r>
        <w:t>---------------------------------------------</w:t>
      </w:r>
    </w:p>
    <w:p w:rsidR="005912FB" w:rsidRDefault="005912FB" w:rsidP="005912FB">
      <w:r>
        <w:t> </w:t>
      </w:r>
    </w:p>
    <w:p w:rsidR="00366628" w:rsidRDefault="00366628" w:rsidP="005912FB"/>
    <w:p w:rsidR="005912FB" w:rsidRDefault="005912FB" w:rsidP="005912FB">
      <w:pPr>
        <w:rPr>
          <w:rFonts w:ascii="Times New Roman" w:hAnsi="Times New Roman" w:cs="Times New Roman"/>
          <w:sz w:val="24"/>
          <w:szCs w:val="24"/>
        </w:rPr>
      </w:pPr>
      <w:r>
        <w:rPr>
          <w:shd w:val="clear" w:color="auto" w:fill="FFFF00"/>
        </w:rPr>
        <w:t>PAPER#1</w:t>
      </w:r>
    </w:p>
    <w:p w:rsidR="005912FB" w:rsidRDefault="005912FB" w:rsidP="005912FB">
      <w:r>
        <w:t> </w:t>
      </w:r>
    </w:p>
    <w:p w:rsidR="005912FB" w:rsidRDefault="005912FB" w:rsidP="005912FB">
      <w:r>
        <w:rPr>
          <w:b/>
          <w:bCs/>
          <w:sz w:val="28"/>
          <w:szCs w:val="28"/>
        </w:rPr>
        <w:t>The Interaction of Causal Attribution of Performance and Compliance with Decision Support Systems in Cyber-Physical Production Systems - An Empirical Study Using a Business Simulation Game</w:t>
      </w:r>
      <w:r>
        <w:rPr>
          <w:rStyle w:val="apple-converted-space"/>
          <w:b/>
          <w:bCs/>
          <w:sz w:val="28"/>
          <w:szCs w:val="28"/>
        </w:rPr>
        <w:t> </w:t>
      </w:r>
    </w:p>
    <w:p w:rsidR="005912FB" w:rsidRDefault="005912FB" w:rsidP="005912FB">
      <w:r>
        <w:rPr>
          <w:sz w:val="20"/>
          <w:szCs w:val="20"/>
        </w:rPr>
        <w:t>Philipp Brauner</w:t>
      </w:r>
      <w:r>
        <w:rPr>
          <w:sz w:val="13"/>
          <w:szCs w:val="13"/>
        </w:rPr>
        <w:t>1,2</w:t>
      </w:r>
      <w:r>
        <w:rPr>
          <w:sz w:val="20"/>
          <w:szCs w:val="20"/>
        </w:rPr>
        <w:t xml:space="preserve">, </w:t>
      </w:r>
      <w:r w:rsidRPr="00B64ABE">
        <w:rPr>
          <w:b/>
          <w:color w:val="FF0000"/>
          <w:sz w:val="20"/>
          <w:szCs w:val="20"/>
        </w:rPr>
        <w:t>Ralf Philipsen</w:t>
      </w:r>
      <w:r w:rsidRPr="00B64ABE">
        <w:rPr>
          <w:b/>
          <w:color w:val="FF0000"/>
          <w:sz w:val="13"/>
          <w:szCs w:val="13"/>
        </w:rPr>
        <w:t>1</w:t>
      </w:r>
      <w:r>
        <w:rPr>
          <w:sz w:val="20"/>
          <w:szCs w:val="20"/>
        </w:rPr>
        <w:t xml:space="preserve">, André </w:t>
      </w:r>
      <w:proofErr w:type="spellStart"/>
      <w:r>
        <w:rPr>
          <w:sz w:val="20"/>
          <w:szCs w:val="20"/>
        </w:rPr>
        <w:t>Calero</w:t>
      </w:r>
      <w:proofErr w:type="spellEnd"/>
      <w:r>
        <w:rPr>
          <w:sz w:val="20"/>
          <w:szCs w:val="20"/>
        </w:rPr>
        <w:t xml:space="preserve"> Valdez</w:t>
      </w:r>
      <w:r>
        <w:rPr>
          <w:sz w:val="13"/>
          <w:szCs w:val="13"/>
        </w:rPr>
        <w:t>1</w:t>
      </w:r>
      <w:r>
        <w:rPr>
          <w:sz w:val="20"/>
          <w:szCs w:val="20"/>
        </w:rPr>
        <w:t>, and Martina Ziefle</w:t>
      </w:r>
      <w:r>
        <w:rPr>
          <w:sz w:val="13"/>
          <w:szCs w:val="13"/>
        </w:rPr>
        <w:t>1</w:t>
      </w:r>
      <w:r>
        <w:rPr>
          <w:rStyle w:val="apple-converted-space"/>
          <w:sz w:val="13"/>
          <w:szCs w:val="13"/>
        </w:rPr>
        <w:t> </w:t>
      </w:r>
    </w:p>
    <w:p w:rsidR="005912FB" w:rsidRDefault="005912FB" w:rsidP="005912FB">
      <w:r>
        <w:rPr>
          <w:sz w:val="12"/>
          <w:szCs w:val="12"/>
        </w:rPr>
        <w:t>1</w:t>
      </w:r>
      <w:r>
        <w:rPr>
          <w:rStyle w:val="apple-converted-space"/>
          <w:sz w:val="12"/>
          <w:szCs w:val="12"/>
        </w:rPr>
        <w:t> </w:t>
      </w:r>
      <w:r>
        <w:rPr>
          <w:sz w:val="18"/>
          <w:szCs w:val="18"/>
        </w:rPr>
        <w:t>Human-Computer Interaction Center at RWTH Aachen University, Germany</w:t>
      </w:r>
      <w:r>
        <w:rPr>
          <w:rStyle w:val="apple-converted-space"/>
          <w:sz w:val="18"/>
          <w:szCs w:val="18"/>
        </w:rPr>
        <w:t> </w:t>
      </w:r>
    </w:p>
    <w:p w:rsidR="005912FB" w:rsidRDefault="005912FB" w:rsidP="005912FB">
      <w:r>
        <w:rPr>
          <w:sz w:val="12"/>
          <w:szCs w:val="12"/>
        </w:rPr>
        <w:t>2</w:t>
      </w:r>
      <w:r>
        <w:rPr>
          <w:rStyle w:val="apple-converted-space"/>
          <w:sz w:val="12"/>
          <w:szCs w:val="12"/>
        </w:rPr>
        <w:t> </w:t>
      </w:r>
      <w:r>
        <w:rPr>
          <w:sz w:val="18"/>
          <w:szCs w:val="18"/>
        </w:rPr>
        <w:t>Communication Science, RWTH Aachen University, Germany</w:t>
      </w:r>
    </w:p>
    <w:p w:rsidR="005912FB" w:rsidRDefault="005912FB" w:rsidP="005912FB">
      <w:r>
        <w:t> </w:t>
      </w:r>
    </w:p>
    <w:p w:rsidR="005912FB" w:rsidRDefault="005912FB" w:rsidP="005912FB">
      <w:pPr>
        <w:rPr>
          <w:rFonts w:ascii="Times New Roman" w:hAnsi="Times New Roman" w:cs="Times New Roman"/>
          <w:sz w:val="24"/>
          <w:szCs w:val="24"/>
        </w:rPr>
      </w:pPr>
      <w:r>
        <w:rPr>
          <w:shd w:val="clear" w:color="auto" w:fill="FFFF00"/>
        </w:rPr>
        <w:t>PAPER#</w:t>
      </w:r>
      <w:r>
        <w:t>2</w:t>
      </w:r>
    </w:p>
    <w:p w:rsidR="005912FB" w:rsidRDefault="005912FB" w:rsidP="005912FB">
      <w:r>
        <w:rPr>
          <w:b/>
          <w:bCs/>
          <w:sz w:val="28"/>
          <w:szCs w:val="28"/>
        </w:rPr>
        <w:t>Cultural and Social Determinants of Working Conditions in Europe</w:t>
      </w:r>
      <w:r>
        <w:rPr>
          <w:rStyle w:val="apple-converted-space"/>
          <w:b/>
          <w:bCs/>
          <w:sz w:val="28"/>
          <w:szCs w:val="28"/>
        </w:rPr>
        <w:t> </w:t>
      </w:r>
    </w:p>
    <w:p w:rsidR="005912FB" w:rsidRPr="002F009C" w:rsidRDefault="005912FB" w:rsidP="005912FB">
      <w:pPr>
        <w:rPr>
          <w:b/>
          <w:color w:val="FF0000"/>
        </w:rPr>
      </w:pPr>
      <w:r w:rsidRPr="002F009C">
        <w:rPr>
          <w:b/>
          <w:color w:val="FF0000"/>
          <w:sz w:val="20"/>
          <w:szCs w:val="20"/>
        </w:rPr>
        <w:t>Denis A. Coelho1</w:t>
      </w:r>
      <w:r w:rsidRPr="002F009C">
        <w:rPr>
          <w:rStyle w:val="apple-converted-space"/>
          <w:b/>
          <w:color w:val="FF0000"/>
          <w:sz w:val="20"/>
          <w:szCs w:val="20"/>
        </w:rPr>
        <w:t> </w:t>
      </w:r>
    </w:p>
    <w:p w:rsidR="005912FB" w:rsidRDefault="005912FB" w:rsidP="005912FB">
      <w:r>
        <w:rPr>
          <w:sz w:val="11"/>
          <w:szCs w:val="11"/>
        </w:rPr>
        <w:t>1</w:t>
      </w:r>
      <w:r>
        <w:rPr>
          <w:rStyle w:val="apple-converted-space"/>
          <w:sz w:val="11"/>
          <w:szCs w:val="11"/>
        </w:rPr>
        <w:t> </w:t>
      </w:r>
      <w:r>
        <w:rPr>
          <w:sz w:val="18"/>
          <w:szCs w:val="18"/>
        </w:rPr>
        <w:t xml:space="preserve">Human Technology Group, Dept. of Electromechanical Engineering and Centre for Aerospace Science and Technology, </w:t>
      </w:r>
      <w:proofErr w:type="spellStart"/>
      <w:r>
        <w:rPr>
          <w:sz w:val="18"/>
          <w:szCs w:val="18"/>
        </w:rPr>
        <w:t>Calçada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Fonte</w:t>
      </w:r>
      <w:proofErr w:type="spellEnd"/>
      <w:r>
        <w:rPr>
          <w:sz w:val="18"/>
          <w:szCs w:val="18"/>
        </w:rPr>
        <w:t xml:space="preserve"> do </w:t>
      </w:r>
      <w:proofErr w:type="spellStart"/>
      <w:r>
        <w:rPr>
          <w:sz w:val="18"/>
          <w:szCs w:val="18"/>
        </w:rPr>
        <w:t>Lameiro</w:t>
      </w:r>
      <w:proofErr w:type="spellEnd"/>
      <w:r>
        <w:rPr>
          <w:sz w:val="18"/>
          <w:szCs w:val="18"/>
        </w:rPr>
        <w:t xml:space="preserve">, 6201-001 </w:t>
      </w:r>
      <w:proofErr w:type="spellStart"/>
      <w:r>
        <w:rPr>
          <w:sz w:val="18"/>
          <w:szCs w:val="18"/>
        </w:rPr>
        <w:t>Covilhã</w:t>
      </w:r>
      <w:proofErr w:type="spellEnd"/>
      <w:r>
        <w:rPr>
          <w:sz w:val="18"/>
          <w:szCs w:val="18"/>
        </w:rPr>
        <w:t>, Portugal</w:t>
      </w:r>
      <w:r>
        <w:rPr>
          <w:rStyle w:val="apple-converted-space"/>
          <w:sz w:val="18"/>
          <w:szCs w:val="18"/>
        </w:rPr>
        <w:t> </w:t>
      </w:r>
    </w:p>
    <w:p w:rsidR="005912FB" w:rsidRDefault="005912FB" w:rsidP="005912FB">
      <w:pPr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563539" w:rsidRDefault="00563539" w:rsidP="005912FB">
      <w:pPr>
        <w:rPr>
          <w:sz w:val="18"/>
          <w:szCs w:val="18"/>
        </w:rPr>
      </w:pPr>
    </w:p>
    <w:p w:rsidR="00563539" w:rsidRDefault="00563539" w:rsidP="005912FB">
      <w:pPr>
        <w:rPr>
          <w:sz w:val="18"/>
          <w:szCs w:val="18"/>
        </w:rPr>
      </w:pPr>
    </w:p>
    <w:p w:rsidR="00563539" w:rsidRDefault="00563539" w:rsidP="005912FB"/>
    <w:p w:rsidR="005912FB" w:rsidRDefault="005912FB" w:rsidP="005912FB">
      <w:r>
        <w:rPr>
          <w:sz w:val="18"/>
          <w:szCs w:val="18"/>
        </w:rPr>
        <w:t> </w:t>
      </w:r>
    </w:p>
    <w:p w:rsidR="005912FB" w:rsidRDefault="005912FB" w:rsidP="005912FB">
      <w:pPr>
        <w:rPr>
          <w:rFonts w:ascii="Times New Roman" w:hAnsi="Times New Roman" w:cs="Times New Roman"/>
          <w:sz w:val="24"/>
          <w:szCs w:val="24"/>
        </w:rPr>
      </w:pPr>
      <w:r>
        <w:rPr>
          <w:shd w:val="clear" w:color="auto" w:fill="FFFF00"/>
        </w:rPr>
        <w:t>PAPER#</w:t>
      </w:r>
      <w:r>
        <w:t>3</w:t>
      </w:r>
    </w:p>
    <w:p w:rsidR="005912FB" w:rsidRDefault="005912FB" w:rsidP="005912FB">
      <w:r>
        <w:rPr>
          <w:b/>
          <w:bCs/>
          <w:sz w:val="28"/>
          <w:szCs w:val="28"/>
        </w:rPr>
        <w:t>A Wearable Flexible Sensor Network Platform for the Analysis of Different Sport Movements</w:t>
      </w:r>
      <w:r>
        <w:rPr>
          <w:rStyle w:val="apple-converted-space"/>
          <w:b/>
          <w:bCs/>
          <w:sz w:val="28"/>
          <w:szCs w:val="28"/>
        </w:rPr>
        <w:t> </w:t>
      </w:r>
    </w:p>
    <w:p w:rsidR="005912FB" w:rsidRDefault="005912FB" w:rsidP="005912FB">
      <w:r w:rsidRPr="002F009C">
        <w:rPr>
          <w:b/>
          <w:color w:val="FF0000"/>
          <w:sz w:val="20"/>
          <w:szCs w:val="20"/>
        </w:rPr>
        <w:t>Marcus Schmidt</w:t>
      </w:r>
      <w:r w:rsidRPr="002F009C">
        <w:rPr>
          <w:b/>
          <w:color w:val="FF0000"/>
          <w:sz w:val="13"/>
          <w:szCs w:val="13"/>
        </w:rPr>
        <w:t>1</w:t>
      </w:r>
      <w:r>
        <w:rPr>
          <w:sz w:val="20"/>
          <w:szCs w:val="20"/>
        </w:rPr>
        <w:t>, Sebastian Wille</w:t>
      </w:r>
      <w:r>
        <w:rPr>
          <w:sz w:val="13"/>
          <w:szCs w:val="13"/>
        </w:rPr>
        <w:t>2</w:t>
      </w:r>
      <w:r>
        <w:rPr>
          <w:sz w:val="20"/>
          <w:szCs w:val="20"/>
        </w:rPr>
        <w:t>, Carl Rheinländer</w:t>
      </w:r>
      <w:r>
        <w:rPr>
          <w:sz w:val="13"/>
          <w:szCs w:val="13"/>
        </w:rPr>
        <w:t>2</w:t>
      </w:r>
      <w:r>
        <w:rPr>
          <w:sz w:val="20"/>
          <w:szCs w:val="20"/>
        </w:rPr>
        <w:t>, Norbert Wehn</w:t>
      </w:r>
      <w:r>
        <w:rPr>
          <w:sz w:val="13"/>
          <w:szCs w:val="13"/>
        </w:rPr>
        <w:t>2</w:t>
      </w:r>
      <w:r>
        <w:rPr>
          <w:rStyle w:val="apple-converted-space"/>
          <w:sz w:val="13"/>
          <w:szCs w:val="13"/>
        </w:rPr>
        <w:t> </w:t>
      </w:r>
    </w:p>
    <w:p w:rsidR="005912FB" w:rsidRDefault="005912FB" w:rsidP="005912FB">
      <w:r>
        <w:rPr>
          <w:sz w:val="20"/>
          <w:szCs w:val="20"/>
        </w:rPr>
        <w:t>and Thomas Jaitner</w:t>
      </w:r>
      <w:r>
        <w:rPr>
          <w:sz w:val="13"/>
          <w:szCs w:val="13"/>
        </w:rPr>
        <w:t>1</w:t>
      </w:r>
      <w:r>
        <w:rPr>
          <w:sz w:val="20"/>
          <w:szCs w:val="20"/>
        </w:rPr>
        <w:t>,</w:t>
      </w:r>
      <w:r>
        <w:rPr>
          <w:rStyle w:val="apple-converted-space"/>
          <w:sz w:val="20"/>
          <w:szCs w:val="20"/>
        </w:rPr>
        <w:t> </w:t>
      </w:r>
    </w:p>
    <w:p w:rsidR="005912FB" w:rsidRDefault="005912FB" w:rsidP="005912FB">
      <w:r>
        <w:rPr>
          <w:sz w:val="11"/>
          <w:szCs w:val="11"/>
        </w:rPr>
        <w:t>1</w:t>
      </w:r>
      <w:r>
        <w:rPr>
          <w:rStyle w:val="apple-converted-space"/>
          <w:sz w:val="11"/>
          <w:szCs w:val="11"/>
        </w:rPr>
        <w:t> </w:t>
      </w:r>
      <w:r>
        <w:rPr>
          <w:sz w:val="18"/>
          <w:szCs w:val="18"/>
        </w:rPr>
        <w:t>TU Dortmund University, Institute of Sports and Sports Science, Otto-Hahn-</w:t>
      </w:r>
      <w:proofErr w:type="spellStart"/>
      <w:r>
        <w:rPr>
          <w:sz w:val="18"/>
          <w:szCs w:val="18"/>
        </w:rPr>
        <w:t>Straße</w:t>
      </w:r>
      <w:proofErr w:type="spellEnd"/>
      <w:r>
        <w:rPr>
          <w:sz w:val="18"/>
          <w:szCs w:val="18"/>
        </w:rPr>
        <w:t xml:space="preserve"> 3, 44227 Dortmund, Germany</w:t>
      </w:r>
      <w:r>
        <w:rPr>
          <w:rStyle w:val="apple-converted-space"/>
          <w:sz w:val="18"/>
          <w:szCs w:val="18"/>
        </w:rPr>
        <w:t> </w:t>
      </w:r>
    </w:p>
    <w:p w:rsidR="005912FB" w:rsidRDefault="005912FB" w:rsidP="005912FB">
      <w:r>
        <w:rPr>
          <w:sz w:val="12"/>
          <w:szCs w:val="12"/>
        </w:rPr>
        <w:t>2</w:t>
      </w:r>
      <w:r>
        <w:rPr>
          <w:rStyle w:val="apple-converted-space"/>
          <w:sz w:val="12"/>
          <w:szCs w:val="12"/>
        </w:rPr>
        <w:t> </w:t>
      </w:r>
      <w:r>
        <w:rPr>
          <w:sz w:val="18"/>
          <w:szCs w:val="18"/>
        </w:rPr>
        <w:t>University of Kaiserslautern, Microelectronic Systems Design Research Group, Erwin-Schrödinger-</w:t>
      </w:r>
      <w:proofErr w:type="spellStart"/>
      <w:r>
        <w:rPr>
          <w:sz w:val="18"/>
          <w:szCs w:val="18"/>
        </w:rPr>
        <w:t>Straße</w:t>
      </w:r>
      <w:proofErr w:type="spellEnd"/>
      <w:r>
        <w:rPr>
          <w:sz w:val="18"/>
          <w:szCs w:val="18"/>
        </w:rPr>
        <w:t>, 67663 Kaiserslautern</w:t>
      </w:r>
      <w:r>
        <w:rPr>
          <w:rStyle w:val="apple-converted-space"/>
          <w:sz w:val="18"/>
          <w:szCs w:val="18"/>
        </w:rPr>
        <w:t> </w:t>
      </w:r>
    </w:p>
    <w:p w:rsidR="005912FB" w:rsidRDefault="005912FB" w:rsidP="005912FB">
      <w:r>
        <w:rPr>
          <w:sz w:val="18"/>
          <w:szCs w:val="18"/>
        </w:rPr>
        <w:lastRenderedPageBreak/>
        <w:t> </w:t>
      </w:r>
    </w:p>
    <w:p w:rsidR="005912FB" w:rsidRDefault="005912FB" w:rsidP="005912FB">
      <w:r>
        <w:rPr>
          <w:sz w:val="18"/>
          <w:szCs w:val="18"/>
        </w:rPr>
        <w:t> </w:t>
      </w:r>
    </w:p>
    <w:p w:rsidR="005912FB" w:rsidRDefault="005912FB" w:rsidP="005912FB">
      <w:pPr>
        <w:rPr>
          <w:rFonts w:ascii="Times New Roman" w:hAnsi="Times New Roman" w:cs="Times New Roman"/>
          <w:sz w:val="24"/>
          <w:szCs w:val="24"/>
        </w:rPr>
      </w:pPr>
      <w:r>
        <w:rPr>
          <w:shd w:val="clear" w:color="auto" w:fill="FFFF00"/>
        </w:rPr>
        <w:t>PAPER#</w:t>
      </w:r>
      <w:r>
        <w:t>4</w:t>
      </w:r>
    </w:p>
    <w:p w:rsidR="005912FB" w:rsidRDefault="005912FB" w:rsidP="005912FB">
      <w:r>
        <w:rPr>
          <w:b/>
          <w:bCs/>
          <w:sz w:val="28"/>
          <w:szCs w:val="28"/>
        </w:rPr>
        <w:t>A Wearable Device Supporting Multiple Touch- and Gesture-based Languages for the Deaf-blind</w:t>
      </w:r>
      <w:r>
        <w:rPr>
          <w:rStyle w:val="apple-converted-space"/>
          <w:b/>
          <w:bCs/>
          <w:sz w:val="28"/>
          <w:szCs w:val="28"/>
        </w:rPr>
        <w:t> </w:t>
      </w:r>
    </w:p>
    <w:p w:rsidR="005912FB" w:rsidRDefault="005912FB" w:rsidP="005912FB">
      <w:r w:rsidRPr="002F009C">
        <w:rPr>
          <w:b/>
          <w:color w:val="FF0000"/>
          <w:sz w:val="20"/>
          <w:szCs w:val="20"/>
        </w:rPr>
        <w:t>Nicholas Caporusso</w:t>
      </w:r>
      <w:r w:rsidRPr="002F009C">
        <w:rPr>
          <w:b/>
          <w:color w:val="FF0000"/>
          <w:sz w:val="13"/>
          <w:szCs w:val="13"/>
        </w:rPr>
        <w:t>1</w:t>
      </w:r>
      <w:r>
        <w:rPr>
          <w:sz w:val="13"/>
          <w:szCs w:val="13"/>
        </w:rPr>
        <w:t>,2*</w:t>
      </w:r>
      <w:r>
        <w:rPr>
          <w:sz w:val="20"/>
          <w:szCs w:val="20"/>
        </w:rPr>
        <w:t>, Luigi Biasi</w:t>
      </w:r>
      <w:r>
        <w:rPr>
          <w:sz w:val="13"/>
          <w:szCs w:val="13"/>
        </w:rPr>
        <w:t>1,2</w:t>
      </w:r>
      <w:r>
        <w:rPr>
          <w:sz w:val="20"/>
          <w:szCs w:val="20"/>
        </w:rPr>
        <w:t>, Giovanni Cinquepalmi</w:t>
      </w:r>
      <w:r>
        <w:rPr>
          <w:sz w:val="13"/>
          <w:szCs w:val="13"/>
        </w:rPr>
        <w:t>1,2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Gianpaolo</w:t>
      </w:r>
      <w:proofErr w:type="spellEnd"/>
      <w:r>
        <w:rPr>
          <w:sz w:val="20"/>
          <w:szCs w:val="20"/>
        </w:rPr>
        <w:t xml:space="preserve"> Francesco Trotta</w:t>
      </w:r>
      <w:r>
        <w:rPr>
          <w:sz w:val="13"/>
          <w:szCs w:val="13"/>
        </w:rPr>
        <w:t>1</w:t>
      </w:r>
      <w:r>
        <w:rPr>
          <w:sz w:val="20"/>
          <w:szCs w:val="20"/>
        </w:rPr>
        <w:t>, Antonio Brunetti</w:t>
      </w:r>
      <w:r>
        <w:rPr>
          <w:sz w:val="13"/>
          <w:szCs w:val="13"/>
        </w:rPr>
        <w:t>1</w:t>
      </w:r>
      <w:r>
        <w:rPr>
          <w:sz w:val="20"/>
          <w:szCs w:val="20"/>
        </w:rPr>
        <w:t xml:space="preserve">, and </w:t>
      </w:r>
      <w:proofErr w:type="spellStart"/>
      <w:r>
        <w:rPr>
          <w:sz w:val="20"/>
          <w:szCs w:val="20"/>
        </w:rPr>
        <w:t>Vitoantonio</w:t>
      </w:r>
      <w:proofErr w:type="spellEnd"/>
      <w:r>
        <w:rPr>
          <w:sz w:val="20"/>
          <w:szCs w:val="20"/>
        </w:rPr>
        <w:t xml:space="preserve"> Bevilacqua</w:t>
      </w:r>
      <w:r>
        <w:rPr>
          <w:sz w:val="13"/>
          <w:szCs w:val="13"/>
        </w:rPr>
        <w:t>1</w:t>
      </w:r>
      <w:r>
        <w:rPr>
          <w:rStyle w:val="apple-converted-space"/>
          <w:sz w:val="13"/>
          <w:szCs w:val="13"/>
        </w:rPr>
        <w:t> </w:t>
      </w:r>
    </w:p>
    <w:p w:rsidR="005912FB" w:rsidRDefault="005912FB" w:rsidP="005912FB">
      <w:r>
        <w:rPr>
          <w:sz w:val="12"/>
          <w:szCs w:val="12"/>
        </w:rPr>
        <w:t>1</w:t>
      </w:r>
      <w:r>
        <w:rPr>
          <w:rStyle w:val="apple-converted-space"/>
          <w:sz w:val="12"/>
          <w:szCs w:val="12"/>
        </w:rPr>
        <w:t> </w:t>
      </w:r>
      <w:r>
        <w:rPr>
          <w:sz w:val="18"/>
          <w:szCs w:val="18"/>
        </w:rPr>
        <w:t>Department of Electrical and Information Engineering (DEI),</w:t>
      </w:r>
      <w:r>
        <w:rPr>
          <w:rStyle w:val="apple-converted-space"/>
          <w:sz w:val="18"/>
          <w:szCs w:val="18"/>
        </w:rPr>
        <w:t> </w:t>
      </w:r>
    </w:p>
    <w:p w:rsidR="005912FB" w:rsidRDefault="005912FB" w:rsidP="005912FB">
      <w:r>
        <w:rPr>
          <w:sz w:val="18"/>
          <w:szCs w:val="18"/>
        </w:rPr>
        <w:t>Polytechnic University of Bari, Italy</w:t>
      </w:r>
      <w:r>
        <w:rPr>
          <w:rStyle w:val="apple-converted-space"/>
          <w:sz w:val="18"/>
          <w:szCs w:val="18"/>
        </w:rPr>
        <w:t> </w:t>
      </w:r>
    </w:p>
    <w:p w:rsidR="005912FB" w:rsidRDefault="005912FB" w:rsidP="005912FB">
      <w:r>
        <w:rPr>
          <w:sz w:val="12"/>
          <w:szCs w:val="12"/>
        </w:rPr>
        <w:t>2</w:t>
      </w:r>
      <w:r>
        <w:rPr>
          <w:rStyle w:val="apple-converted-space"/>
          <w:sz w:val="12"/>
          <w:szCs w:val="12"/>
        </w:rPr>
        <w:t> </w:t>
      </w:r>
      <w:r>
        <w:rPr>
          <w:sz w:val="18"/>
          <w:szCs w:val="18"/>
        </w:rPr>
        <w:t xml:space="preserve">INTACT </w:t>
      </w:r>
      <w:proofErr w:type="spellStart"/>
      <w:r>
        <w:rPr>
          <w:sz w:val="18"/>
          <w:szCs w:val="18"/>
        </w:rPr>
        <w:t>srl</w:t>
      </w:r>
      <w:proofErr w:type="spellEnd"/>
      <w:r>
        <w:rPr>
          <w:sz w:val="18"/>
          <w:szCs w:val="18"/>
        </w:rPr>
        <w:t>, Bari, Italy</w:t>
      </w:r>
      <w:r>
        <w:rPr>
          <w:rStyle w:val="apple-converted-space"/>
          <w:sz w:val="18"/>
          <w:szCs w:val="18"/>
        </w:rPr>
        <w:t> </w:t>
      </w:r>
    </w:p>
    <w:p w:rsidR="005912FB" w:rsidRDefault="005912FB" w:rsidP="005912FB">
      <w:r>
        <w:rPr>
          <w:sz w:val="18"/>
          <w:szCs w:val="18"/>
        </w:rPr>
        <w:t> </w:t>
      </w:r>
    </w:p>
    <w:p w:rsidR="005912FB" w:rsidRDefault="005912FB" w:rsidP="006917D0"/>
    <w:p w:rsidR="005912FB" w:rsidRDefault="005912FB" w:rsidP="006917D0"/>
    <w:p w:rsidR="005912FB" w:rsidRDefault="005912FB" w:rsidP="006917D0"/>
    <w:p w:rsidR="005912FB" w:rsidRDefault="005912FB" w:rsidP="006917D0"/>
    <w:p w:rsidR="005912FB" w:rsidRDefault="005912FB" w:rsidP="006917D0"/>
    <w:p w:rsidR="005912FB" w:rsidRDefault="005912FB" w:rsidP="006917D0"/>
    <w:p w:rsidR="005912FB" w:rsidRDefault="005912FB" w:rsidP="006917D0"/>
    <w:p w:rsidR="005912FB" w:rsidRDefault="005912FB" w:rsidP="006917D0"/>
    <w:p w:rsidR="005912FB" w:rsidRDefault="005912FB" w:rsidP="006917D0"/>
    <w:p w:rsidR="005912FB" w:rsidRDefault="005912FB" w:rsidP="006917D0"/>
    <w:p w:rsidR="005912FB" w:rsidRDefault="005912FB" w:rsidP="006917D0"/>
    <w:p w:rsidR="005912FB" w:rsidRDefault="005912FB" w:rsidP="006917D0"/>
    <w:p w:rsidR="005912FB" w:rsidRDefault="005912FB" w:rsidP="006917D0"/>
    <w:p w:rsidR="005912FB" w:rsidRDefault="005912FB" w:rsidP="006917D0"/>
    <w:p w:rsidR="005912FB" w:rsidRDefault="005912FB" w:rsidP="006917D0"/>
    <w:p w:rsidR="005912FB" w:rsidRDefault="005912FB" w:rsidP="006917D0"/>
    <w:p w:rsidR="005912FB" w:rsidRDefault="005912FB" w:rsidP="006917D0"/>
    <w:p w:rsidR="00F85FC2" w:rsidRDefault="00F85FC2">
      <w:bookmarkStart w:id="0" w:name="_GoBack"/>
      <w:bookmarkEnd w:id="0"/>
    </w:p>
    <w:sectPr w:rsidR="00F85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74E25"/>
    <w:multiLevelType w:val="hybridMultilevel"/>
    <w:tmpl w:val="72301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014673"/>
    <w:multiLevelType w:val="hybridMultilevel"/>
    <w:tmpl w:val="E3D4D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38"/>
    <w:rsid w:val="00175F2B"/>
    <w:rsid w:val="00264D85"/>
    <w:rsid w:val="002F009C"/>
    <w:rsid w:val="00366628"/>
    <w:rsid w:val="00563539"/>
    <w:rsid w:val="005912FB"/>
    <w:rsid w:val="00624F85"/>
    <w:rsid w:val="006917D0"/>
    <w:rsid w:val="00B64ABE"/>
    <w:rsid w:val="00F85FC2"/>
    <w:rsid w:val="00FB58B0"/>
    <w:rsid w:val="00FD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7D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17D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917D0"/>
    <w:pPr>
      <w:ind w:left="720"/>
    </w:pPr>
  </w:style>
  <w:style w:type="character" w:customStyle="1" w:styleId="apple-converted-space">
    <w:name w:val="apple-converted-space"/>
    <w:basedOn w:val="DefaultParagraphFont"/>
    <w:rsid w:val="005912FB"/>
  </w:style>
  <w:style w:type="paragraph" w:styleId="BalloonText">
    <w:name w:val="Balloon Text"/>
    <w:basedOn w:val="Normal"/>
    <w:link w:val="BalloonTextChar"/>
    <w:uiPriority w:val="99"/>
    <w:semiHidden/>
    <w:unhideWhenUsed/>
    <w:rsid w:val="00563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6353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7D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17D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917D0"/>
    <w:pPr>
      <w:ind w:left="720"/>
    </w:pPr>
  </w:style>
  <w:style w:type="character" w:customStyle="1" w:styleId="apple-converted-space">
    <w:name w:val="apple-converted-space"/>
    <w:basedOn w:val="DefaultParagraphFont"/>
    <w:rsid w:val="005912FB"/>
  </w:style>
  <w:style w:type="paragraph" w:styleId="BalloonText">
    <w:name w:val="Balloon Text"/>
    <w:basedOn w:val="Normal"/>
    <w:link w:val="BalloonTextChar"/>
    <w:uiPriority w:val="99"/>
    <w:semiHidden/>
    <w:unhideWhenUsed/>
    <w:rsid w:val="00563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6353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2017-06-27T02:31:00Z</dcterms:created>
  <dcterms:modified xsi:type="dcterms:W3CDTF">2017-06-30T17:59:00Z</dcterms:modified>
</cp:coreProperties>
</file>